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3"/>
      </w:tblGrid>
      <w:tr w:rsidR="00195DD8" w:rsidRPr="00064848" w:rsidTr="00195DD8">
        <w:trPr>
          <w:trHeight w:val="701"/>
        </w:trPr>
        <w:tc>
          <w:tcPr>
            <w:tcW w:w="10065" w:type="dxa"/>
            <w:gridSpan w:val="2"/>
            <w:shd w:val="clear" w:color="auto" w:fill="943634" w:themeFill="accent2" w:themeFillShade="BF"/>
          </w:tcPr>
          <w:p w:rsidR="00195DD8" w:rsidRPr="00064848" w:rsidRDefault="00195DD8" w:rsidP="001F0E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Мероприятия второго дня</w:t>
            </w:r>
          </w:p>
        </w:tc>
      </w:tr>
      <w:tr w:rsidR="00195DD8" w:rsidRPr="00064848" w:rsidTr="00195DD8">
        <w:tc>
          <w:tcPr>
            <w:tcW w:w="1702" w:type="dxa"/>
          </w:tcPr>
          <w:p w:rsidR="00195DD8" w:rsidRPr="00160BC9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DD8" w:rsidRPr="00160BC9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B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60BC9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60BC9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:rsidR="00195DD8" w:rsidRPr="00064848" w:rsidRDefault="00195DD8" w:rsidP="001F0E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3" w:type="dxa"/>
          </w:tcPr>
          <w:p w:rsidR="00195DD8" w:rsidRPr="0081461E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DD8" w:rsidRPr="007D7C65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D7C6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 xml:space="preserve">Заседание </w:t>
            </w:r>
          </w:p>
          <w:p w:rsidR="00195DD8" w:rsidRPr="007D7C65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</w:rPr>
            </w:pPr>
          </w:p>
          <w:p w:rsidR="00195DD8" w:rsidRPr="007D7C65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7D7C6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Экспертного совета Регионов по развитию контрактной системы Общероссийской общественной организации «Гильдия отечественных специалистов по государственному и муниципальному заказам»</w:t>
            </w:r>
          </w:p>
          <w:p w:rsidR="00195DD8" w:rsidRPr="007D7C65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DD8" w:rsidRPr="007D7C65" w:rsidRDefault="00195DD8" w:rsidP="001F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Pr="007D7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D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этаж 2, конференц-зал  </w:t>
            </w:r>
            <w:r w:rsidRPr="007D7C65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5DD8" w:rsidRPr="007D7C65" w:rsidRDefault="00195DD8" w:rsidP="001F0E4B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5DD8" w:rsidRPr="007D7C65" w:rsidRDefault="00195DD8" w:rsidP="001F0E4B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Никифорова Лидия Викторовна,</w:t>
            </w:r>
            <w:r w:rsidRPr="007D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C6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правления </w:t>
            </w:r>
            <w:r w:rsidRPr="007D7C65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общественной организации «Гильдия отечественных специалистов по государственному и муниципальному заказам»</w:t>
            </w:r>
          </w:p>
          <w:p w:rsidR="00195DD8" w:rsidRPr="007D7C65" w:rsidRDefault="00195DD8" w:rsidP="001F0E4B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D8" w:rsidRPr="007D7C65" w:rsidRDefault="00195DD8" w:rsidP="001F0E4B">
            <w:pPr>
              <w:spacing w:after="0" w:line="240" w:lineRule="auto"/>
              <w:ind w:left="884" w:hanging="283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Доклады:</w:t>
            </w:r>
          </w:p>
          <w:p w:rsidR="00195DD8" w:rsidRPr="007D7C65" w:rsidRDefault="00195DD8" w:rsidP="00195DD8">
            <w:pPr>
              <w:pStyle w:val="4"/>
              <w:numPr>
                <w:ilvl w:val="0"/>
                <w:numId w:val="1"/>
              </w:numPr>
              <w:spacing w:before="0" w:line="240" w:lineRule="auto"/>
              <w:ind w:left="884" w:hanging="283"/>
              <w:rPr>
                <w:rFonts w:ascii="Times New Roman" w:eastAsiaTheme="minorHAnsi" w:hAnsi="Times New Roman" w:cs="Times New Roman"/>
                <w:i w:val="0"/>
                <w:color w:val="943634" w:themeColor="accent2" w:themeShade="BF"/>
                <w:sz w:val="20"/>
                <w:szCs w:val="20"/>
              </w:rPr>
            </w:pPr>
            <w:r w:rsidRPr="007D7C65">
              <w:rPr>
                <w:rFonts w:ascii="Times New Roman" w:eastAsiaTheme="minorHAnsi" w:hAnsi="Times New Roman" w:cs="Times New Roman"/>
                <w:i w:val="0"/>
                <w:color w:val="943634" w:themeColor="accent2" w:themeShade="BF"/>
                <w:sz w:val="20"/>
                <w:szCs w:val="20"/>
              </w:rPr>
              <w:t xml:space="preserve">Рейтинг эффективности и прозрачности осуществления закупок </w:t>
            </w:r>
            <w:r>
              <w:rPr>
                <w:rFonts w:ascii="Times New Roman" w:eastAsiaTheme="minorHAnsi" w:hAnsi="Times New Roman" w:cs="Times New Roman"/>
                <w:i w:val="0"/>
                <w:color w:val="943634" w:themeColor="accent2" w:themeShade="BF"/>
                <w:sz w:val="20"/>
                <w:szCs w:val="20"/>
              </w:rPr>
              <w:t>р</w:t>
            </w:r>
            <w:r w:rsidRPr="007D7C65">
              <w:rPr>
                <w:rFonts w:ascii="Times New Roman" w:eastAsiaTheme="minorHAnsi" w:hAnsi="Times New Roman" w:cs="Times New Roman"/>
                <w:i w:val="0"/>
                <w:color w:val="943634" w:themeColor="accent2" w:themeShade="BF"/>
                <w:sz w:val="20"/>
                <w:szCs w:val="20"/>
              </w:rPr>
              <w:t>егионами Российской Федерации как инструмент оценки качества построения закупочных систем (презентация)</w:t>
            </w:r>
          </w:p>
          <w:p w:rsidR="00195DD8" w:rsidRPr="007D7C65" w:rsidRDefault="00195DD8" w:rsidP="001F0E4B">
            <w:pPr>
              <w:pStyle w:val="a3"/>
              <w:spacing w:line="240" w:lineRule="auto"/>
              <w:ind w:left="884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7D7C65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 xml:space="preserve">Докладчик: </w:t>
            </w:r>
          </w:p>
          <w:p w:rsidR="00195DD8" w:rsidRPr="007D7C65" w:rsidRDefault="00195DD8" w:rsidP="001F0E4B">
            <w:pPr>
              <w:pStyle w:val="a3"/>
              <w:spacing w:line="240" w:lineRule="auto"/>
              <w:ind w:left="1735" w:hanging="8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Моносов</w:t>
            </w:r>
            <w:r w:rsidRPr="007D7C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Александр Наумович</w:t>
            </w:r>
            <w:r w:rsidRPr="007D7C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Председатель Комитета по информатизации в сфере закупок Общероссийской общественной организации «Гильдия отечественных специалистов по государственному и муниципальному заказам», Генеральный директор ООО «Бюджетные и Финансовые Технологии»</w:t>
            </w:r>
          </w:p>
          <w:p w:rsidR="00195DD8" w:rsidRPr="007D7C65" w:rsidRDefault="00195DD8" w:rsidP="001F0E4B">
            <w:pPr>
              <w:pStyle w:val="4"/>
              <w:spacing w:before="0" w:line="240" w:lineRule="auto"/>
              <w:ind w:left="884"/>
              <w:rPr>
                <w:rFonts w:ascii="Times New Roman" w:eastAsiaTheme="minorHAnsi" w:hAnsi="Times New Roman" w:cs="Times New Roman"/>
                <w:i w:val="0"/>
                <w:color w:val="943634" w:themeColor="accent2" w:themeShade="BF"/>
                <w:sz w:val="20"/>
                <w:szCs w:val="20"/>
              </w:rPr>
            </w:pPr>
          </w:p>
          <w:p w:rsidR="00195DD8" w:rsidRPr="007D7C65" w:rsidRDefault="00195DD8" w:rsidP="00195DD8">
            <w:pPr>
              <w:pStyle w:val="4"/>
              <w:numPr>
                <w:ilvl w:val="0"/>
                <w:numId w:val="1"/>
              </w:numPr>
              <w:spacing w:before="0" w:line="240" w:lineRule="auto"/>
              <w:ind w:left="884" w:hanging="283"/>
              <w:rPr>
                <w:rFonts w:ascii="Times New Roman" w:eastAsiaTheme="minorHAnsi" w:hAnsi="Times New Roman" w:cs="Times New Roman"/>
                <w:i w:val="0"/>
                <w:color w:val="943634" w:themeColor="accent2" w:themeShade="BF"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i w:val="0"/>
                <w:color w:val="943634" w:themeColor="accent2" w:themeShade="BF"/>
                <w:sz w:val="20"/>
                <w:szCs w:val="20"/>
              </w:rPr>
              <w:t>Особенности заключения энергосервисных контрактов (презентация).</w:t>
            </w:r>
          </w:p>
          <w:p w:rsidR="00195DD8" w:rsidRPr="007D7C65" w:rsidRDefault="00195DD8" w:rsidP="001F0E4B">
            <w:pPr>
              <w:pStyle w:val="a3"/>
              <w:spacing w:line="240" w:lineRule="auto"/>
              <w:ind w:left="884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7D7C65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 xml:space="preserve">Докладчик: </w:t>
            </w:r>
          </w:p>
          <w:p w:rsidR="00195DD8" w:rsidRPr="007D7C65" w:rsidRDefault="00195DD8" w:rsidP="001F0E4B">
            <w:pPr>
              <w:pStyle w:val="a3"/>
              <w:spacing w:line="240" w:lineRule="auto"/>
              <w:ind w:left="1735" w:hanging="8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7C65">
              <w:rPr>
                <w:rFonts w:ascii="Times New Roman" w:hAnsi="Times New Roman"/>
                <w:b/>
                <w:sz w:val="20"/>
                <w:szCs w:val="20"/>
              </w:rPr>
              <w:t>Гринёв Валерий Павлович, з</w:t>
            </w:r>
            <w:r w:rsidRPr="007D7C65">
              <w:rPr>
                <w:rFonts w:ascii="Times New Roman" w:hAnsi="Times New Roman"/>
                <w:sz w:val="20"/>
                <w:szCs w:val="20"/>
              </w:rPr>
              <w:t>аместитель Председателя Комитета по закупкам отечественных товаров, работ, услуг Общероссийской общественной организации «Гильдия отечественных специалистов по государственному и муниципальному заказам»</w:t>
            </w:r>
          </w:p>
          <w:p w:rsidR="00195DD8" w:rsidRPr="007D7C65" w:rsidRDefault="00195DD8" w:rsidP="001F0E4B">
            <w:pPr>
              <w:pStyle w:val="a4"/>
              <w:ind w:left="601" w:hanging="601"/>
              <w:rPr>
                <w:rFonts w:ascii="Times New Roman" w:hAnsi="Times New Roman"/>
                <w:sz w:val="20"/>
                <w:szCs w:val="20"/>
              </w:rPr>
            </w:pPr>
          </w:p>
          <w:p w:rsidR="00195DD8" w:rsidRPr="007D7C65" w:rsidRDefault="00195DD8" w:rsidP="001F0E4B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195DD8" w:rsidRPr="007D7C65" w:rsidRDefault="00195DD8" w:rsidP="001F0E4B">
            <w:pPr>
              <w:spacing w:after="0" w:line="240" w:lineRule="auto"/>
              <w:ind w:left="1168" w:hanging="1168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Участвуют</w:t>
            </w:r>
            <w:r w:rsidRPr="007D7C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Члены Э</w:t>
            </w:r>
            <w:r w:rsidRPr="007D7C65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кспертного совета Регионов по развитию контрактной системы Общероссийской общественной организации «Гильдия отечественных специалистов по государственному и муниципальному заказам» (по списку)</w:t>
            </w:r>
          </w:p>
          <w:p w:rsidR="00195DD8" w:rsidRPr="007D7C65" w:rsidRDefault="00195DD8" w:rsidP="001F0E4B">
            <w:pPr>
              <w:spacing w:after="0" w:line="240" w:lineRule="auto"/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5DD8" w:rsidRPr="007D7C65" w:rsidRDefault="00195DD8" w:rsidP="001F0E4B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7D7C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К дискуссии приглаш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ены</w:t>
            </w:r>
            <w:r w:rsidRPr="007D7C6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: </w:t>
            </w:r>
            <w:r w:rsidRPr="007D7C6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Представители заказчиков регионального и муниципального уровня.</w:t>
            </w:r>
          </w:p>
          <w:p w:rsidR="00195DD8" w:rsidRPr="00064848" w:rsidRDefault="00195DD8" w:rsidP="001F0E4B">
            <w:pPr>
              <w:spacing w:after="0" w:line="240" w:lineRule="auto"/>
              <w:ind w:left="601" w:hanging="56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</w:tbl>
    <w:p w:rsidR="00195DD8" w:rsidRDefault="00195DD8" w:rsidP="00752175"/>
    <w:sectPr w:rsidR="00195DD8" w:rsidSect="0045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A36"/>
    <w:multiLevelType w:val="hybridMultilevel"/>
    <w:tmpl w:val="4F7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42F1"/>
    <w:multiLevelType w:val="hybridMultilevel"/>
    <w:tmpl w:val="A4BC331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54F33DFD"/>
    <w:multiLevelType w:val="hybridMultilevel"/>
    <w:tmpl w:val="22E4FC8C"/>
    <w:lvl w:ilvl="0" w:tplc="401CF72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003B"/>
    <w:multiLevelType w:val="hybridMultilevel"/>
    <w:tmpl w:val="1130D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D8"/>
    <w:rsid w:val="00195DD8"/>
    <w:rsid w:val="0045611C"/>
    <w:rsid w:val="006151E9"/>
    <w:rsid w:val="00752175"/>
    <w:rsid w:val="00E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8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nhideWhenUsed/>
    <w:qFormat/>
    <w:rsid w:val="00195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rsid w:val="00195DD8"/>
    <w:pPr>
      <w:spacing w:after="0" w:line="312" w:lineRule="atLeast"/>
    </w:pPr>
    <w:rPr>
      <w:rFonts w:ascii="Tahoma" w:eastAsia="Calibri" w:hAnsi="Tahoma" w:cs="Tahoma"/>
      <w:color w:val="303030"/>
      <w:sz w:val="23"/>
      <w:szCs w:val="23"/>
      <w:lang w:eastAsia="ru-RU"/>
    </w:rPr>
  </w:style>
  <w:style w:type="paragraph" w:styleId="a4">
    <w:name w:val="Plain Text"/>
    <w:basedOn w:val="a"/>
    <w:link w:val="a5"/>
    <w:uiPriority w:val="99"/>
    <w:rsid w:val="00195D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95DD8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19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</dc:creator>
  <cp:keywords/>
  <dc:description/>
  <cp:lastModifiedBy>ОЛЬГА</cp:lastModifiedBy>
  <cp:revision>2</cp:revision>
  <cp:lastPrinted>2015-03-09T11:16:00Z</cp:lastPrinted>
  <dcterms:created xsi:type="dcterms:W3CDTF">2015-03-09T11:11:00Z</dcterms:created>
  <dcterms:modified xsi:type="dcterms:W3CDTF">2015-03-17T13:38:00Z</dcterms:modified>
</cp:coreProperties>
</file>